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2450F" w14:textId="77777777" w:rsidR="001039BB" w:rsidRDefault="00503A70">
      <w:r>
        <w:t>101 GSE Plant Classroom – Pre-work sheet:</w:t>
      </w:r>
    </w:p>
    <w:p w14:paraId="05602E43" w14:textId="77777777" w:rsidR="00503A70" w:rsidRDefault="00503A70"/>
    <w:p w14:paraId="55DB83B3" w14:textId="77777777" w:rsidR="00503A70" w:rsidRDefault="00503A70" w:rsidP="00503A70">
      <w:pPr>
        <w:textAlignment w:val="baseline"/>
        <w:rPr>
          <w:rFonts w:ascii="inherit" w:hAnsi="inherit" w:cs="Times New Roman"/>
          <w:b/>
          <w:bCs/>
          <w:color w:val="719430"/>
          <w:bdr w:val="none" w:sz="0" w:space="0" w:color="auto" w:frame="1"/>
        </w:rPr>
      </w:pPr>
      <w:r w:rsidRPr="00774AAE">
        <w:rPr>
          <w:rFonts w:ascii="inherit" w:hAnsi="inherit" w:cs="Times New Roman"/>
          <w:b/>
          <w:bCs/>
          <w:color w:val="719430"/>
          <w:bdr w:val="none" w:sz="0" w:space="0" w:color="auto" w:frame="1"/>
        </w:rPr>
        <w:t>Before we meet in the first live classroom, you need to complete these 4 assignments:</w:t>
      </w:r>
    </w:p>
    <w:p w14:paraId="61584F2E" w14:textId="77777777" w:rsidR="00503A70" w:rsidRPr="00774AAE" w:rsidRDefault="00503A70" w:rsidP="00503A70">
      <w:pPr>
        <w:textAlignment w:val="baseline"/>
        <w:rPr>
          <w:rFonts w:ascii="Helvetica" w:hAnsi="Helvetica" w:cs="Times New Roman"/>
          <w:color w:val="3B3B3B"/>
        </w:rPr>
      </w:pPr>
    </w:p>
    <w:p w14:paraId="13E279CC" w14:textId="77777777" w:rsidR="00503A70" w:rsidRPr="00774AAE" w:rsidRDefault="00503A70" w:rsidP="00503A70">
      <w:pPr>
        <w:textAlignment w:val="baseline"/>
        <w:rPr>
          <w:rFonts w:ascii="Helvetica" w:hAnsi="Helvetica" w:cs="Times New Roman"/>
          <w:color w:val="3B3B3B"/>
        </w:rPr>
      </w:pPr>
      <w:r w:rsidRPr="00774AAE">
        <w:rPr>
          <w:rFonts w:ascii="Helvetica" w:hAnsi="Helvetica" w:cs="Times New Roman"/>
          <w:color w:val="3B3B3B"/>
        </w:rPr>
        <w:t>1) View the first video below to help prepare you for the live classroom. The password for the video is </w:t>
      </w:r>
      <w:r w:rsidRPr="00774AAE">
        <w:rPr>
          <w:rFonts w:ascii="inherit" w:hAnsi="inherit" w:cs="Times New Roman"/>
          <w:b/>
          <w:bCs/>
          <w:color w:val="719430"/>
          <w:bdr w:val="none" w:sz="0" w:space="0" w:color="auto" w:frame="1"/>
        </w:rPr>
        <w:t>John1:35-51</w:t>
      </w:r>
    </w:p>
    <w:p w14:paraId="726731AA" w14:textId="77777777" w:rsidR="00503A70" w:rsidRPr="00774AAE" w:rsidRDefault="00503A70" w:rsidP="00503A70">
      <w:pPr>
        <w:spacing w:before="204" w:after="204"/>
        <w:textAlignment w:val="baseline"/>
        <w:rPr>
          <w:rFonts w:ascii="Helvetica" w:hAnsi="Helvetica" w:cs="Times New Roman"/>
          <w:color w:val="3B3B3B"/>
        </w:rPr>
      </w:pPr>
      <w:r w:rsidRPr="00774AAE">
        <w:rPr>
          <w:rFonts w:ascii="Helvetica" w:hAnsi="Helvetica" w:cs="Times New Roman"/>
          <w:color w:val="3B3B3B"/>
        </w:rPr>
        <w:t>Please take notes as you view this video, it is about 45 minutes long. Note taking is meant to help prepare you for the live, GSE Plant classroom time.</w:t>
      </w:r>
    </w:p>
    <w:p w14:paraId="7BE94D8D" w14:textId="77777777" w:rsidR="00503A70" w:rsidRPr="00774AAE" w:rsidRDefault="00503A70" w:rsidP="00503A70">
      <w:pPr>
        <w:spacing w:before="204" w:after="204"/>
        <w:textAlignment w:val="baseline"/>
        <w:rPr>
          <w:rFonts w:ascii="Helvetica" w:hAnsi="Helvetica" w:cs="Times New Roman"/>
          <w:color w:val="3B3B3B"/>
        </w:rPr>
      </w:pPr>
      <w:r w:rsidRPr="00774AAE">
        <w:rPr>
          <w:rFonts w:ascii="Helvetica" w:hAnsi="Helvetica" w:cs="Times New Roman"/>
          <w:color w:val="3B3B3B"/>
        </w:rPr>
        <w:t>2)  You should have received in the mail both Raising Rabbits Not Elephants and Gathering to Movement. I need you to do some reading in both books before we meet.</w:t>
      </w:r>
    </w:p>
    <w:p w14:paraId="405111BC" w14:textId="77777777" w:rsidR="00503A70" w:rsidRPr="00774AAE" w:rsidRDefault="00503A70" w:rsidP="00503A70">
      <w:pPr>
        <w:numPr>
          <w:ilvl w:val="0"/>
          <w:numId w:val="1"/>
        </w:numPr>
        <w:ind w:left="345"/>
        <w:textAlignment w:val="baseline"/>
        <w:rPr>
          <w:rFonts w:ascii="Helvetica" w:eastAsia="Times New Roman" w:hAnsi="Helvetica" w:cs="Times New Roman"/>
          <w:color w:val="3B3B3B"/>
        </w:rPr>
      </w:pPr>
      <w:r w:rsidRPr="00774AAE">
        <w:rPr>
          <w:rFonts w:ascii="Helvetica" w:eastAsia="Times New Roman" w:hAnsi="Helvetica" w:cs="Times New Roman"/>
          <w:color w:val="3B3B3B"/>
        </w:rPr>
        <w:t>Read Chapter 6 of “Raising Rabbits, Not Elephants”</w:t>
      </w:r>
      <w:bookmarkStart w:id="0" w:name="_GoBack"/>
      <w:bookmarkEnd w:id="0"/>
    </w:p>
    <w:p w14:paraId="0122285A" w14:textId="77777777" w:rsidR="00503A70" w:rsidRPr="00774AAE" w:rsidRDefault="00503A70" w:rsidP="00503A70">
      <w:pPr>
        <w:spacing w:before="204" w:after="204"/>
        <w:textAlignment w:val="baseline"/>
        <w:rPr>
          <w:rFonts w:ascii="Helvetica" w:hAnsi="Helvetica" w:cs="Times New Roman"/>
          <w:color w:val="3B3B3B"/>
        </w:rPr>
      </w:pPr>
      <w:r w:rsidRPr="00774AAE">
        <w:rPr>
          <w:rFonts w:ascii="Helvetica" w:hAnsi="Helvetica" w:cs="Times New Roman"/>
          <w:color w:val="3B3B3B"/>
        </w:rPr>
        <w:t>3) Read chapters 2-3 of “Gathering to Movement.”</w:t>
      </w:r>
    </w:p>
    <w:p w14:paraId="1672AA03" w14:textId="77777777" w:rsidR="00503A70" w:rsidRPr="00774AAE" w:rsidRDefault="00503A70" w:rsidP="00503A70">
      <w:pPr>
        <w:textAlignment w:val="baseline"/>
        <w:rPr>
          <w:rFonts w:ascii="Helvetica" w:hAnsi="Helvetica" w:cs="Times New Roman"/>
          <w:color w:val="3B3B3B"/>
        </w:rPr>
      </w:pPr>
      <w:r w:rsidRPr="00774AAE">
        <w:rPr>
          <w:rFonts w:ascii="Helvetica" w:hAnsi="Helvetica" w:cs="Times New Roman"/>
          <w:color w:val="3B3B3B"/>
        </w:rPr>
        <w:t>4) Take the online Gathering Assessment at: </w:t>
      </w:r>
      <w:hyperlink r:id="rId5" w:tgtFrame="_blank" w:history="1">
        <w:r w:rsidRPr="00774AAE">
          <w:rPr>
            <w:rFonts w:ascii="inherit" w:hAnsi="inherit" w:cs="Times New Roman"/>
            <w:color w:val="719430"/>
            <w:u w:val="single"/>
            <w:bdr w:val="none" w:sz="0" w:space="0" w:color="auto" w:frame="1"/>
          </w:rPr>
          <w:t>www.gsecoach.org</w:t>
        </w:r>
      </w:hyperlink>
      <w:r w:rsidRPr="00774AAE">
        <w:rPr>
          <w:rFonts w:ascii="Helvetica" w:hAnsi="Helvetica" w:cs="Times New Roman"/>
          <w:color w:val="3B3B3B"/>
        </w:rPr>
        <w:t>. Have the results with you for the first classroom.</w:t>
      </w:r>
    </w:p>
    <w:p w14:paraId="47F0FA1A" w14:textId="77777777" w:rsidR="00503A70" w:rsidRDefault="00503A70"/>
    <w:sectPr w:rsidR="00503A70" w:rsidSect="00AE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4709B"/>
    <w:multiLevelType w:val="multilevel"/>
    <w:tmpl w:val="918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0"/>
    <w:rsid w:val="00135E29"/>
    <w:rsid w:val="00503A70"/>
    <w:rsid w:val="007647C3"/>
    <w:rsid w:val="008366BF"/>
    <w:rsid w:val="00AE4E7E"/>
    <w:rsid w:val="00D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74F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secoach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Macintosh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2017-07-11T19:46:00Z</dcterms:created>
  <dcterms:modified xsi:type="dcterms:W3CDTF">2017-07-11T19:50:00Z</dcterms:modified>
</cp:coreProperties>
</file>